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DD" w:rsidRDefault="00C70ADD" w:rsidP="00C70ADD">
      <w:pPr>
        <w:ind w:left="284" w:hanging="56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C70ADD" w:rsidRDefault="00C70ADD" w:rsidP="00C70ADD">
      <w:pPr>
        <w:ind w:left="284" w:hanging="56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ГРИБСКОГО СЕЛЬСОВЕТА</w:t>
      </w:r>
    </w:p>
    <w:p w:rsidR="00C70ADD" w:rsidRDefault="00C70ADD" w:rsidP="00C70ADD">
      <w:pPr>
        <w:ind w:left="284" w:hanging="568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БЛАГОВЕЩЕНСКОГО РАЙОНА АМУРСКОЙ ОБЛАСТИ</w:t>
      </w:r>
    </w:p>
    <w:p w:rsidR="00C70ADD" w:rsidRDefault="00C70ADD" w:rsidP="00C70ADD">
      <w:pPr>
        <w:ind w:left="284" w:hanging="568"/>
        <w:jc w:val="center"/>
        <w:rPr>
          <w:b/>
        </w:rPr>
      </w:pPr>
    </w:p>
    <w:p w:rsidR="00C70ADD" w:rsidRDefault="00C70ADD" w:rsidP="00C70ADD">
      <w:pPr>
        <w:ind w:left="284" w:hanging="568"/>
        <w:jc w:val="center"/>
        <w:rPr>
          <w:b/>
        </w:rPr>
      </w:pPr>
    </w:p>
    <w:p w:rsidR="00C70ADD" w:rsidRDefault="00C70ADD" w:rsidP="00C70ADD">
      <w:pPr>
        <w:ind w:left="284" w:hanging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0ADD" w:rsidRDefault="00C70ADD" w:rsidP="00C70ADD">
      <w:pPr>
        <w:ind w:left="284" w:hanging="568"/>
        <w:jc w:val="center"/>
        <w:rPr>
          <w:b/>
          <w:sz w:val="28"/>
          <w:szCs w:val="28"/>
        </w:rPr>
      </w:pPr>
    </w:p>
    <w:p w:rsidR="00C70ADD" w:rsidRDefault="00C70ADD" w:rsidP="00C70ADD">
      <w:pPr>
        <w:ind w:left="284" w:hanging="568"/>
        <w:rPr>
          <w:sz w:val="28"/>
          <w:szCs w:val="28"/>
        </w:rPr>
      </w:pPr>
      <w:r>
        <w:rPr>
          <w:sz w:val="28"/>
          <w:szCs w:val="28"/>
          <w:u w:val="single"/>
        </w:rPr>
        <w:t>25.11.2022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u w:val="single"/>
        </w:rPr>
        <w:t>№ 97</w:t>
      </w:r>
    </w:p>
    <w:p w:rsidR="00C70ADD" w:rsidRDefault="00C70ADD" w:rsidP="00C70ADD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C70ADD" w:rsidRDefault="00C70ADD" w:rsidP="00C70ADD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128905</wp:posOffset>
                </wp:positionV>
                <wp:extent cx="6353175" cy="5429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DD" w:rsidRDefault="00C70ADD" w:rsidP="00C70A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0ADD" w:rsidRDefault="00C70ADD" w:rsidP="00C70A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ликвидации МБУК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Грибского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сельсовета «Центр Досуга»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1.3pt;margin-top:10.15pt;width:500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" stroked="f">
                <v:textbox>
                  <w:txbxContent>
                    <w:p w:rsidR="00C70ADD" w:rsidRDefault="00C70ADD" w:rsidP="00C70A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0ADD" w:rsidRDefault="00C70ADD" w:rsidP="00C70A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ликвидации МБУК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Грибского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сельсовета «Центр Досуга»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0"/>
          <w:szCs w:val="20"/>
        </w:rPr>
        <w:t xml:space="preserve">с. </w:t>
      </w:r>
      <w:proofErr w:type="spellStart"/>
      <w:r>
        <w:rPr>
          <w:bCs/>
          <w:sz w:val="20"/>
          <w:szCs w:val="20"/>
        </w:rPr>
        <w:t>Грибское</w:t>
      </w:r>
      <w:proofErr w:type="spellEnd"/>
    </w:p>
    <w:p w:rsidR="00C70ADD" w:rsidRDefault="00C70ADD" w:rsidP="00C70ADD">
      <w:pPr>
        <w:rPr>
          <w:sz w:val="28"/>
          <w:szCs w:val="28"/>
        </w:rPr>
      </w:pPr>
    </w:p>
    <w:p w:rsidR="00C70ADD" w:rsidRDefault="00C70ADD" w:rsidP="00C70ADD">
      <w:pPr>
        <w:rPr>
          <w:sz w:val="28"/>
          <w:szCs w:val="28"/>
        </w:rPr>
      </w:pPr>
    </w:p>
    <w:p w:rsidR="00C70ADD" w:rsidRDefault="00C70ADD" w:rsidP="00C70ADD">
      <w:pPr>
        <w:pStyle w:val="a4"/>
        <w:spacing w:before="0" w:beforeAutospacing="0" w:after="0" w:afterAutospacing="0"/>
        <w:ind w:firstLine="709"/>
        <w:rPr>
          <w:sz w:val="28"/>
          <w:szCs w:val="28"/>
          <w:lang w:val="ru-RU"/>
        </w:rPr>
      </w:pPr>
    </w:p>
    <w:p w:rsidR="00C70ADD" w:rsidRDefault="00C70ADD" w:rsidP="00C70ADD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статьи 5 Закона Амурской области от 29.04.2022г. № 105-ОЗ «О преобразовании городского 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решение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сельского Совета народных депутатов Благовещенского района Амурской области от 30.06.2022 г. № 254 «</w:t>
      </w:r>
      <w:r>
        <w:rPr>
          <w:sz w:val="28"/>
          <w:szCs w:val="28"/>
          <w:lang w:eastAsia="zh-CN"/>
        </w:rPr>
        <w:t xml:space="preserve">О ликвидации администрации </w:t>
      </w:r>
      <w:proofErr w:type="spellStart"/>
      <w:r>
        <w:rPr>
          <w:sz w:val="28"/>
          <w:szCs w:val="28"/>
          <w:lang w:eastAsia="zh-CN"/>
        </w:rPr>
        <w:t>Грибского</w:t>
      </w:r>
      <w:proofErr w:type="spellEnd"/>
      <w:r>
        <w:rPr>
          <w:sz w:val="28"/>
          <w:szCs w:val="28"/>
          <w:lang w:eastAsia="zh-CN"/>
        </w:rPr>
        <w:t xml:space="preserve"> сельсовета     Благовещенского     района Амурской области»</w:t>
      </w:r>
    </w:p>
    <w:p w:rsidR="00C70ADD" w:rsidRDefault="00C70ADD" w:rsidP="00C70ADD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C70ADD" w:rsidRDefault="00C70ADD" w:rsidP="00C70ADD">
      <w:pPr>
        <w:ind w:right="-2"/>
        <w:rPr>
          <w:b/>
          <w:sz w:val="28"/>
          <w:szCs w:val="28"/>
        </w:rPr>
      </w:pP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1. Ликвидировать юридическое лицо МБУК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«Центр Досуга» (ИНН 281200876 ОГРН 110280100811), юридический и фактический адрес: 675503, Амурская область, Благовещенский район, село </w:t>
      </w:r>
      <w:proofErr w:type="spellStart"/>
      <w:r>
        <w:rPr>
          <w:sz w:val="28"/>
          <w:szCs w:val="28"/>
        </w:rPr>
        <w:t>Грибское</w:t>
      </w:r>
      <w:proofErr w:type="spellEnd"/>
      <w:r>
        <w:rPr>
          <w:sz w:val="28"/>
          <w:szCs w:val="28"/>
        </w:rPr>
        <w:t>, улица Медицинская, 15.</w:t>
      </w: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Положение о ликвидационной комиссии МБУК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«Центр Досуга» (приложение № 1 к настоящему постановлению).</w:t>
      </w: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состав ликвидационной комиссии МБУК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«Центр Досуга» (приложение № 2 к настоящему постановлению).</w:t>
      </w: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4. Ликвидационной комиссии МБУК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«Центр Досуга» осуществить в соответствии с законодательством Российской Федерации юридические и организационные мероприятия, связанные с ликвидацией МБУК </w:t>
      </w:r>
      <w:proofErr w:type="spellStart"/>
      <w:r>
        <w:rPr>
          <w:sz w:val="28"/>
          <w:szCs w:val="28"/>
        </w:rPr>
        <w:t>Грибского</w:t>
      </w:r>
      <w:proofErr w:type="spellEnd"/>
      <w:r>
        <w:rPr>
          <w:sz w:val="28"/>
          <w:szCs w:val="28"/>
        </w:rPr>
        <w:t xml:space="preserve"> сельсовета «Центр Досуга».</w:t>
      </w: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подлежит размещению на официальном сайте администрации Благовещенского района и опубликованию в газете «Амурская земля и люди».</w:t>
      </w:r>
    </w:p>
    <w:p w:rsidR="00C70ADD" w:rsidRDefault="00C70ADD" w:rsidP="00C70ADD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вступает в силу с момента его подписания.</w:t>
      </w:r>
    </w:p>
    <w:p w:rsidR="00C70ADD" w:rsidRDefault="00C70ADD" w:rsidP="00C70ADD">
      <w:pPr>
        <w:ind w:right="-2"/>
        <w:rPr>
          <w:sz w:val="28"/>
          <w:szCs w:val="28"/>
        </w:rPr>
      </w:pPr>
    </w:p>
    <w:p w:rsidR="00C70ADD" w:rsidRDefault="00C70ADD" w:rsidP="00C70ADD">
      <w:pPr>
        <w:ind w:right="-2"/>
        <w:rPr>
          <w:sz w:val="28"/>
          <w:szCs w:val="28"/>
        </w:rPr>
      </w:pPr>
    </w:p>
    <w:p w:rsidR="00C70ADD" w:rsidRDefault="00C70ADD" w:rsidP="00C70ADD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Председатель ликвидационной комиссии</w:t>
      </w:r>
      <w:r>
        <w:rPr>
          <w:sz w:val="28"/>
          <w:szCs w:val="28"/>
        </w:rPr>
        <w:t xml:space="preserve">                                         А.С. </w:t>
      </w:r>
      <w:proofErr w:type="spellStart"/>
      <w:r>
        <w:rPr>
          <w:sz w:val="28"/>
          <w:szCs w:val="28"/>
        </w:rPr>
        <w:t>Лега</w:t>
      </w:r>
      <w:proofErr w:type="spellEnd"/>
    </w:p>
    <w:p w:rsidR="00C70ADD" w:rsidRDefault="00C70ADD" w:rsidP="00C70ADD">
      <w:pPr>
        <w:rPr>
          <w:sz w:val="28"/>
          <w:szCs w:val="28"/>
        </w:rPr>
      </w:pPr>
    </w:p>
    <w:p w:rsidR="00C44E78" w:rsidRDefault="00C44E78">
      <w:bookmarkStart w:id="0" w:name="_GoBack"/>
      <w:bookmarkEnd w:id="0"/>
    </w:p>
    <w:sectPr w:rsidR="00C4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5"/>
    <w:rsid w:val="00C44E78"/>
    <w:rsid w:val="00C70ADD"/>
    <w:rsid w:val="00E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6AF7-708F-4215-A402-C819A3A5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semiHidden/>
    <w:locked/>
    <w:rsid w:val="00C70A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semiHidden/>
    <w:unhideWhenUsed/>
    <w:rsid w:val="00C70ADD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2022-11-28T01:25:00Z</dcterms:created>
  <dcterms:modified xsi:type="dcterms:W3CDTF">2022-11-28T01:25:00Z</dcterms:modified>
</cp:coreProperties>
</file>